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CD" w:rsidRDefault="00342ECD" w:rsidP="00342ECD">
      <w:pPr>
        <w:jc w:val="center"/>
        <w:rPr>
          <w:b/>
          <w:sz w:val="32"/>
        </w:rPr>
      </w:pPr>
      <w:r w:rsidRPr="00342ECD">
        <w:rPr>
          <w:b/>
          <w:sz w:val="32"/>
        </w:rPr>
        <w:t>Who Needs Contacting This Week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4395"/>
      </w:tblGrid>
      <w:tr w:rsidR="00342ECD" w:rsidRPr="00342ECD" w:rsidTr="00342ECD">
        <w:trPr>
          <w:trHeight w:val="396"/>
        </w:trPr>
        <w:tc>
          <w:tcPr>
            <w:tcW w:w="3261" w:type="dxa"/>
          </w:tcPr>
          <w:p w:rsidR="00342ECD" w:rsidRPr="00342ECD" w:rsidRDefault="00342ECD" w:rsidP="00342ECD">
            <w:pPr>
              <w:tabs>
                <w:tab w:val="left" w:pos="6057"/>
              </w:tabs>
              <w:rPr>
                <w:b/>
                <w:sz w:val="24"/>
              </w:rPr>
            </w:pPr>
            <w:r w:rsidRPr="00342ECD">
              <w:rPr>
                <w:b/>
                <w:sz w:val="24"/>
              </w:rPr>
              <w:t>Name</w:t>
            </w:r>
          </w:p>
        </w:tc>
        <w:tc>
          <w:tcPr>
            <w:tcW w:w="2976" w:type="dxa"/>
          </w:tcPr>
          <w:p w:rsidR="00342ECD" w:rsidRPr="00342ECD" w:rsidRDefault="00342ECD" w:rsidP="00342ECD">
            <w:pPr>
              <w:tabs>
                <w:tab w:val="left" w:pos="6057"/>
              </w:tabs>
              <w:rPr>
                <w:b/>
                <w:sz w:val="24"/>
              </w:rPr>
            </w:pPr>
            <w:r w:rsidRPr="00342ECD">
              <w:rPr>
                <w:b/>
                <w:sz w:val="24"/>
              </w:rPr>
              <w:t>Who will contact them</w:t>
            </w:r>
          </w:p>
        </w:tc>
        <w:tc>
          <w:tcPr>
            <w:tcW w:w="4395" w:type="dxa"/>
          </w:tcPr>
          <w:p w:rsidR="00342ECD" w:rsidRPr="00342ECD" w:rsidRDefault="00342ECD" w:rsidP="00342ECD">
            <w:pPr>
              <w:tabs>
                <w:tab w:val="left" w:pos="6057"/>
              </w:tabs>
              <w:rPr>
                <w:b/>
                <w:sz w:val="24"/>
              </w:rPr>
            </w:pPr>
            <w:r w:rsidRPr="00342ECD">
              <w:rPr>
                <w:b/>
                <w:sz w:val="24"/>
              </w:rPr>
              <w:t xml:space="preserve">Comments </w:t>
            </w: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</w:tr>
      <w:tr w:rsidR="00342ECD" w:rsidTr="00342ECD">
        <w:trPr>
          <w:trHeight w:val="619"/>
        </w:trPr>
        <w:tc>
          <w:tcPr>
            <w:tcW w:w="3261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2976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tc>
          <w:tcPr>
            <w:tcW w:w="4395" w:type="dxa"/>
          </w:tcPr>
          <w:p w:rsidR="00342ECD" w:rsidRDefault="00342ECD" w:rsidP="00342ECD">
            <w:pPr>
              <w:tabs>
                <w:tab w:val="left" w:pos="6057"/>
              </w:tabs>
              <w:rPr>
                <w:sz w:val="32"/>
              </w:rPr>
            </w:pPr>
          </w:p>
        </w:tc>
        <w:bookmarkStart w:id="0" w:name="_GoBack"/>
        <w:bookmarkEnd w:id="0"/>
      </w:tr>
    </w:tbl>
    <w:p w:rsidR="00EF2066" w:rsidRPr="00342ECD" w:rsidRDefault="00FD7B2B" w:rsidP="00342ECD">
      <w:pPr>
        <w:tabs>
          <w:tab w:val="left" w:pos="6057"/>
        </w:tabs>
        <w:rPr>
          <w:sz w:val="32"/>
        </w:rPr>
      </w:pPr>
    </w:p>
    <w:sectPr w:rsidR="00EF2066" w:rsidRPr="00342ECD" w:rsidSect="00A54F1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CD"/>
    <w:rsid w:val="00342ECD"/>
    <w:rsid w:val="00896B1F"/>
    <w:rsid w:val="00A54F15"/>
    <w:rsid w:val="00A877FE"/>
    <w:rsid w:val="00CB193D"/>
    <w:rsid w:val="00E1738E"/>
    <w:rsid w:val="00F25247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50F4"/>
  <w15:chartTrackingRefBased/>
  <w15:docId w15:val="{1BA82B8C-95DD-4545-AC8E-8E02265F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 God of Prophecy</dc:creator>
  <cp:keywords/>
  <dc:description/>
  <cp:lastModifiedBy>Church of God of Prophecy</cp:lastModifiedBy>
  <cp:revision>2</cp:revision>
  <cp:lastPrinted>2017-04-09T16:15:00Z</cp:lastPrinted>
  <dcterms:created xsi:type="dcterms:W3CDTF">2017-04-09T15:02:00Z</dcterms:created>
  <dcterms:modified xsi:type="dcterms:W3CDTF">2017-04-09T16:38:00Z</dcterms:modified>
</cp:coreProperties>
</file>